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C5" w:rsidRDefault="00CA648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藏医住院医师规范化培训基地2016年度总结</w:t>
      </w:r>
    </w:p>
    <w:p w:rsidR="004944C5" w:rsidRDefault="004944C5" w:rsidP="004944C5">
      <w:pPr>
        <w:ind w:firstLineChars="200" w:firstLine="640"/>
        <w:rPr>
          <w:rFonts w:ascii="仿宋" w:eastAsia="仿宋" w:hAnsi="仿宋" w:cs="仿宋"/>
          <w:sz w:val="32"/>
        </w:rPr>
      </w:pPr>
    </w:p>
    <w:p w:rsidR="004944C5" w:rsidRDefault="00CA6480" w:rsidP="004944C5">
      <w:pPr>
        <w:spacing w:line="580" w:lineRule="exact"/>
        <w:ind w:firstLineChars="200" w:firstLine="640"/>
        <w:rPr>
          <w:rFonts w:ascii="仿宋" w:eastAsia="仿宋" w:hAnsi="仿宋" w:cs="仿宋"/>
          <w:sz w:val="32"/>
        </w:rPr>
      </w:pPr>
      <w:r>
        <w:rPr>
          <w:rFonts w:ascii="仿宋" w:eastAsia="仿宋" w:hAnsi="仿宋" w:cs="仿宋" w:hint="eastAsia"/>
          <w:sz w:val="32"/>
        </w:rPr>
        <w:t>在院领导的关怀下，在科教、医务等各部门、科室同志的密切配合和大力支持下，一年来，我部顺利完成各项工作计划，现将有关工作总结如下：</w:t>
      </w:r>
    </w:p>
    <w:p w:rsidR="004944C5" w:rsidRDefault="00CA6480" w:rsidP="004944C5">
      <w:pPr>
        <w:numPr>
          <w:ilvl w:val="0"/>
          <w:numId w:val="1"/>
        </w:numPr>
        <w:spacing w:line="580" w:lineRule="exact"/>
        <w:ind w:firstLineChars="200" w:firstLine="640"/>
        <w:rPr>
          <w:rFonts w:ascii="黑体" w:eastAsia="黑体" w:hAnsi="黑体" w:cs="黑体"/>
          <w:sz w:val="32"/>
        </w:rPr>
      </w:pPr>
      <w:r>
        <w:rPr>
          <w:rFonts w:ascii="黑体" w:eastAsia="黑体" w:hAnsi="黑体" w:cs="黑体" w:hint="eastAsia"/>
          <w:sz w:val="32"/>
        </w:rPr>
        <w:t>住培工作情况</w:t>
      </w:r>
    </w:p>
    <w:p w:rsidR="004944C5" w:rsidRDefault="00CA6480">
      <w:pPr>
        <w:spacing w:line="580" w:lineRule="exact"/>
        <w:rPr>
          <w:rFonts w:ascii="楷体" w:eastAsia="楷体" w:hAnsi="楷体" w:cs="楷体"/>
          <w:sz w:val="32"/>
        </w:rPr>
      </w:pPr>
      <w:r>
        <w:rPr>
          <w:rFonts w:ascii="仿宋" w:eastAsia="仿宋" w:hAnsi="仿宋" w:cs="仿宋" w:hint="eastAsia"/>
          <w:sz w:val="32"/>
        </w:rPr>
        <w:t xml:space="preserve">   （</w:t>
      </w:r>
      <w:r>
        <w:rPr>
          <w:rFonts w:ascii="楷体" w:eastAsia="楷体" w:hAnsi="楷体" w:cs="楷体" w:hint="eastAsia"/>
          <w:sz w:val="32"/>
        </w:rPr>
        <w:t>一）住培招收情况</w:t>
      </w:r>
    </w:p>
    <w:p w:rsidR="004944C5" w:rsidRDefault="00CA6480">
      <w:pPr>
        <w:spacing w:line="580" w:lineRule="exact"/>
        <w:ind w:firstLine="600"/>
        <w:rPr>
          <w:rFonts w:ascii="仿宋" w:eastAsia="仿宋" w:hAnsi="仿宋" w:cs="仿宋"/>
          <w:sz w:val="32"/>
        </w:rPr>
      </w:pPr>
      <w:r>
        <w:rPr>
          <w:rFonts w:ascii="仿宋" w:eastAsia="仿宋" w:hAnsi="仿宋" w:cs="仿宋" w:hint="eastAsia"/>
          <w:sz w:val="32"/>
        </w:rPr>
        <w:t>2015年10月底至今，我部和组织人社及西藏藏医学院研究生部协调，正式开展全区藏医住院医师规范化培训及专业学位硕士研究生住院医师规范化培训工作，共招收从事基层藏医临床工作的127名学员和西藏藏医学院10名专业学位研究生。</w:t>
      </w:r>
    </w:p>
    <w:p w:rsidR="004944C5" w:rsidRDefault="00CA6480">
      <w:pPr>
        <w:spacing w:line="580" w:lineRule="exact"/>
        <w:rPr>
          <w:rFonts w:ascii="楷体" w:eastAsia="楷体" w:hAnsi="楷体" w:cs="楷体"/>
          <w:sz w:val="32"/>
        </w:rPr>
      </w:pPr>
      <w:r>
        <w:rPr>
          <w:rFonts w:ascii="楷体" w:eastAsia="楷体" w:hAnsi="楷体" w:cs="楷体" w:hint="eastAsia"/>
          <w:sz w:val="32"/>
        </w:rPr>
        <w:t>（二）住培制度完善</w:t>
      </w:r>
    </w:p>
    <w:p w:rsidR="004944C5" w:rsidRDefault="00CA6480">
      <w:pPr>
        <w:spacing w:line="580" w:lineRule="exact"/>
        <w:ind w:firstLine="600"/>
        <w:rPr>
          <w:rFonts w:ascii="仿宋" w:eastAsia="仿宋" w:hAnsi="仿宋" w:cs="仿宋"/>
          <w:sz w:val="32"/>
        </w:rPr>
      </w:pPr>
      <w:r>
        <w:rPr>
          <w:rFonts w:ascii="仿宋" w:eastAsia="仿宋" w:hAnsi="仿宋" w:cs="仿宋" w:hint="eastAsia"/>
          <w:sz w:val="32"/>
        </w:rPr>
        <w:t>经过多次对《藏医住院医师规范化培训实施细则》、《藏医住院医师规范化培训指导老师及班主任职责》、《藏医住院医师规范化培训考核制度》、《藏医住院医师规范化安全责任书》等管理规章制度</w:t>
      </w:r>
      <w:bookmarkStart w:id="0" w:name="_GoBack"/>
      <w:bookmarkEnd w:id="0"/>
      <w:r>
        <w:rPr>
          <w:rFonts w:ascii="仿宋" w:eastAsia="仿宋" w:hAnsi="仿宋" w:cs="仿宋" w:hint="eastAsia"/>
          <w:sz w:val="32"/>
        </w:rPr>
        <w:t>修改，并经</w:t>
      </w:r>
      <w:r w:rsidR="0016276E">
        <w:rPr>
          <w:rFonts w:ascii="仿宋" w:eastAsia="仿宋" w:hAnsi="仿宋" w:cs="仿宋" w:hint="eastAsia"/>
          <w:sz w:val="32"/>
        </w:rPr>
        <w:t>藏医住院医师规范化培训</w:t>
      </w:r>
      <w:r>
        <w:rPr>
          <w:rFonts w:ascii="仿宋" w:eastAsia="仿宋" w:hAnsi="仿宋" w:cs="仿宋" w:hint="eastAsia"/>
          <w:sz w:val="32"/>
        </w:rPr>
        <w:t>相关专家</w:t>
      </w:r>
      <w:r w:rsidR="0016276E" w:rsidRPr="0016276E">
        <w:rPr>
          <w:rFonts w:ascii="仿宋" w:eastAsia="仿宋" w:hAnsi="仿宋" w:cs="仿宋" w:hint="eastAsia"/>
          <w:sz w:val="32"/>
        </w:rPr>
        <w:t>才多</w:t>
      </w:r>
      <w:r w:rsidR="0016276E">
        <w:rPr>
          <w:rFonts w:ascii="仿宋" w:eastAsia="仿宋" w:hAnsi="仿宋" w:cs="仿宋" w:hint="eastAsia"/>
          <w:sz w:val="32"/>
        </w:rPr>
        <w:t>（副主任医师）</w:t>
      </w:r>
      <w:r w:rsidR="0016276E" w:rsidRPr="0016276E">
        <w:rPr>
          <w:rFonts w:ascii="仿宋" w:eastAsia="仿宋" w:hAnsi="仿宋" w:cs="仿宋" w:hint="eastAsia"/>
          <w:sz w:val="32"/>
        </w:rPr>
        <w:t>、米久</w:t>
      </w:r>
      <w:r w:rsidR="0016276E">
        <w:rPr>
          <w:rFonts w:ascii="仿宋" w:eastAsia="仿宋" w:hAnsi="仿宋" w:cs="仿宋" w:hint="eastAsia"/>
          <w:sz w:val="32"/>
        </w:rPr>
        <w:t>（博士）</w:t>
      </w:r>
      <w:r w:rsidR="0016276E" w:rsidRPr="0016276E">
        <w:rPr>
          <w:rFonts w:ascii="仿宋" w:eastAsia="仿宋" w:hAnsi="仿宋" w:cs="仿宋" w:hint="eastAsia"/>
          <w:sz w:val="32"/>
        </w:rPr>
        <w:t>、次旺仁增</w:t>
      </w:r>
      <w:r w:rsidR="0016276E">
        <w:rPr>
          <w:rFonts w:ascii="仿宋" w:eastAsia="仿宋" w:hAnsi="仿宋" w:cs="仿宋" w:hint="eastAsia"/>
          <w:sz w:val="32"/>
        </w:rPr>
        <w:t>（博士）</w:t>
      </w:r>
      <w:r w:rsidR="0016276E" w:rsidRPr="0016276E">
        <w:rPr>
          <w:rFonts w:ascii="仿宋" w:eastAsia="仿宋" w:hAnsi="仿宋" w:cs="仿宋" w:hint="eastAsia"/>
          <w:sz w:val="32"/>
        </w:rPr>
        <w:t>、罗布顿珠</w:t>
      </w:r>
      <w:r w:rsidR="0016276E">
        <w:rPr>
          <w:rFonts w:ascii="仿宋" w:eastAsia="仿宋" w:hAnsi="仿宋" w:cs="仿宋" w:hint="eastAsia"/>
          <w:sz w:val="32"/>
        </w:rPr>
        <w:t>（博士）</w:t>
      </w:r>
      <w:r w:rsidR="0016276E" w:rsidRPr="0016276E">
        <w:rPr>
          <w:rFonts w:ascii="仿宋" w:eastAsia="仿宋" w:hAnsi="仿宋" w:cs="仿宋" w:hint="eastAsia"/>
          <w:sz w:val="32"/>
        </w:rPr>
        <w:t>、普布扎西</w:t>
      </w:r>
      <w:r w:rsidR="0016276E">
        <w:rPr>
          <w:rFonts w:ascii="仿宋" w:eastAsia="仿宋" w:hAnsi="仿宋" w:cs="仿宋" w:hint="eastAsia"/>
          <w:sz w:val="32"/>
        </w:rPr>
        <w:t>（硕士）</w:t>
      </w:r>
      <w:r w:rsidR="0016276E" w:rsidRPr="0016276E">
        <w:rPr>
          <w:rFonts w:ascii="仿宋" w:eastAsia="仿宋" w:hAnsi="仿宋" w:cs="仿宋" w:hint="eastAsia"/>
          <w:sz w:val="32"/>
        </w:rPr>
        <w:t>、扎西</w:t>
      </w:r>
      <w:r w:rsidR="0016276E">
        <w:rPr>
          <w:rFonts w:ascii="仿宋" w:eastAsia="仿宋" w:hAnsi="仿宋" w:cs="仿宋" w:hint="eastAsia"/>
          <w:sz w:val="32"/>
        </w:rPr>
        <w:t>(医师)</w:t>
      </w:r>
      <w:r w:rsidR="0016276E" w:rsidRPr="0016276E">
        <w:rPr>
          <w:rFonts w:ascii="仿宋" w:eastAsia="仿宋" w:hAnsi="仿宋" w:cs="仿宋" w:hint="eastAsia"/>
          <w:sz w:val="32"/>
        </w:rPr>
        <w:t>等</w:t>
      </w:r>
      <w:r>
        <w:rPr>
          <w:rFonts w:ascii="仿宋" w:eastAsia="仿宋" w:hAnsi="仿宋" w:cs="仿宋" w:hint="eastAsia"/>
          <w:sz w:val="32"/>
        </w:rPr>
        <w:t>审核，已装订成册。</w:t>
      </w:r>
    </w:p>
    <w:p w:rsidR="004944C5" w:rsidRDefault="0016276E" w:rsidP="0016276E">
      <w:pPr>
        <w:spacing w:line="480" w:lineRule="exact"/>
        <w:rPr>
          <w:rFonts w:ascii="楷体" w:eastAsia="楷体" w:hAnsi="楷体" w:cs="楷体"/>
          <w:sz w:val="32"/>
        </w:rPr>
      </w:pPr>
      <w:r>
        <w:rPr>
          <w:rFonts w:ascii="宋体" w:eastAsia="宋体" w:hAnsi="宋体" w:cs="Microsoft Himalaya" w:hint="eastAsia"/>
          <w:sz w:val="24"/>
        </w:rPr>
        <w:t xml:space="preserve">   </w:t>
      </w:r>
      <w:r w:rsidR="00CA6480">
        <w:rPr>
          <w:rFonts w:ascii="仿宋" w:eastAsia="仿宋" w:hAnsi="仿宋" w:cs="仿宋" w:hint="eastAsia"/>
          <w:sz w:val="32"/>
        </w:rPr>
        <w:t>（</w:t>
      </w:r>
      <w:r w:rsidR="00CA6480">
        <w:rPr>
          <w:rFonts w:ascii="楷体" w:eastAsia="楷体" w:hAnsi="楷体" w:cs="楷体" w:hint="eastAsia"/>
          <w:sz w:val="32"/>
        </w:rPr>
        <w:t>三）授课开展情况</w:t>
      </w:r>
    </w:p>
    <w:p w:rsidR="004944C5" w:rsidRDefault="00CA6480">
      <w:pPr>
        <w:spacing w:line="580" w:lineRule="exact"/>
        <w:ind w:firstLine="600"/>
        <w:rPr>
          <w:rFonts w:ascii="仿宋" w:eastAsia="仿宋" w:hAnsi="仿宋" w:cs="仿宋"/>
          <w:sz w:val="32"/>
        </w:rPr>
      </w:pPr>
      <w:r>
        <w:rPr>
          <w:rFonts w:ascii="仿宋" w:eastAsia="仿宋" w:hAnsi="仿宋" w:cs="仿宋" w:hint="eastAsia"/>
          <w:sz w:val="32"/>
        </w:rPr>
        <w:t>我院为加强住培学员的理论学习能力和提高实际操作能力，不定时的安排教授、专家授课。1、安排骨科、眼科等</w:t>
      </w:r>
      <w:r>
        <w:rPr>
          <w:rFonts w:ascii="仿宋" w:eastAsia="仿宋" w:hAnsi="仿宋" w:cs="仿宋" w:hint="eastAsia"/>
          <w:sz w:val="32"/>
        </w:rPr>
        <w:lastRenderedPageBreak/>
        <w:t>相关专业课程、影像等辅助教学以及相关科研课程共62个学时，</w:t>
      </w:r>
      <w:r w:rsidR="00864289">
        <w:rPr>
          <w:rFonts w:ascii="仿宋" w:eastAsia="仿宋" w:hAnsi="仿宋" w:cs="仿宋" w:hint="eastAsia"/>
          <w:sz w:val="32"/>
        </w:rPr>
        <w:t>共45020人次</w:t>
      </w:r>
      <w:r>
        <w:rPr>
          <w:rFonts w:ascii="仿宋" w:eastAsia="仿宋" w:hAnsi="仿宋" w:cs="仿宋" w:hint="eastAsia"/>
          <w:sz w:val="32"/>
        </w:rPr>
        <w:t>参加。2、邀请</w:t>
      </w:r>
      <w:r w:rsidR="00864289">
        <w:rPr>
          <w:rFonts w:ascii="仿宋" w:eastAsia="仿宋" w:hAnsi="仿宋" w:cs="仿宋" w:hint="eastAsia"/>
          <w:sz w:val="32"/>
        </w:rPr>
        <w:t>藏医民间知名专家</w:t>
      </w:r>
      <w:r>
        <w:rPr>
          <w:rFonts w:ascii="仿宋" w:eastAsia="仿宋" w:hAnsi="仿宋" w:cs="仿宋" w:hint="eastAsia"/>
          <w:sz w:val="32"/>
        </w:rPr>
        <w:t>扎加讲授实践经验共32个学时，</w:t>
      </w:r>
      <w:r w:rsidR="00864289">
        <w:rPr>
          <w:rFonts w:ascii="仿宋" w:eastAsia="仿宋" w:hAnsi="仿宋" w:cs="仿宋" w:hint="eastAsia"/>
          <w:sz w:val="32"/>
        </w:rPr>
        <w:t>共4500人次</w:t>
      </w:r>
      <w:r>
        <w:rPr>
          <w:rFonts w:ascii="仿宋" w:eastAsia="仿宋" w:hAnsi="仿宋" w:cs="仿宋" w:hint="eastAsia"/>
          <w:sz w:val="32"/>
        </w:rPr>
        <w:t>参加。4、邀请藏医学院嘎务教授、晋美安排藏药炮制、梵文学等业余理论课71个学时，</w:t>
      </w:r>
      <w:r w:rsidR="00864289">
        <w:rPr>
          <w:rFonts w:ascii="仿宋" w:eastAsia="仿宋" w:hAnsi="仿宋" w:cs="仿宋" w:hint="eastAsia"/>
          <w:sz w:val="32"/>
        </w:rPr>
        <w:t>共11650人次</w:t>
      </w:r>
      <w:r>
        <w:rPr>
          <w:rFonts w:ascii="仿宋" w:eastAsia="仿宋" w:hAnsi="仿宋" w:cs="仿宋" w:hint="eastAsia"/>
          <w:sz w:val="32"/>
        </w:rPr>
        <w:t xml:space="preserve">参加。 </w:t>
      </w:r>
    </w:p>
    <w:p w:rsidR="004944C5" w:rsidRDefault="00CA6480">
      <w:pPr>
        <w:spacing w:line="580" w:lineRule="exact"/>
        <w:rPr>
          <w:rFonts w:ascii="楷体" w:eastAsia="楷体" w:hAnsi="楷体" w:cs="楷体"/>
          <w:sz w:val="32"/>
        </w:rPr>
      </w:pPr>
      <w:r>
        <w:rPr>
          <w:rFonts w:ascii="楷体" w:eastAsia="楷体" w:hAnsi="楷体" w:cs="楷体" w:hint="eastAsia"/>
          <w:sz w:val="32"/>
        </w:rPr>
        <w:t>（四）学员考核情况</w:t>
      </w:r>
    </w:p>
    <w:p w:rsidR="004944C5" w:rsidRDefault="00CA6480">
      <w:pPr>
        <w:spacing w:line="580" w:lineRule="exact"/>
        <w:ind w:firstLine="600"/>
        <w:rPr>
          <w:rFonts w:ascii="仿宋" w:eastAsia="仿宋" w:hAnsi="仿宋" w:cs="仿宋"/>
          <w:sz w:val="32"/>
        </w:rPr>
      </w:pPr>
      <w:r>
        <w:rPr>
          <w:rFonts w:ascii="仿宋" w:eastAsia="仿宋" w:hAnsi="仿宋" w:cs="仿宋" w:hint="eastAsia"/>
          <w:sz w:val="32"/>
        </w:rPr>
        <w:t>住培考核组专家对2014级、2015级、2016级学员进行临床跟师笔记、轮转手册、登记手册季度考核。</w:t>
      </w:r>
    </w:p>
    <w:p w:rsidR="004944C5" w:rsidRDefault="00CA6480" w:rsidP="004944C5">
      <w:pPr>
        <w:numPr>
          <w:ilvl w:val="0"/>
          <w:numId w:val="1"/>
        </w:numPr>
        <w:spacing w:line="580" w:lineRule="exact"/>
        <w:ind w:firstLineChars="200" w:firstLine="640"/>
        <w:rPr>
          <w:rFonts w:ascii="黑体" w:eastAsia="黑体" w:hAnsi="黑体" w:cs="黑体"/>
          <w:sz w:val="32"/>
        </w:rPr>
      </w:pPr>
      <w:r>
        <w:rPr>
          <w:rFonts w:ascii="黑体" w:eastAsia="黑体" w:hAnsi="黑体" w:cs="黑体" w:hint="eastAsia"/>
          <w:sz w:val="32"/>
        </w:rPr>
        <w:t>住培存在问题</w:t>
      </w:r>
    </w:p>
    <w:p w:rsidR="00593942" w:rsidRPr="0016276E" w:rsidRDefault="00864289" w:rsidP="0016276E">
      <w:pPr>
        <w:pStyle w:val="a8"/>
        <w:numPr>
          <w:ilvl w:val="0"/>
          <w:numId w:val="2"/>
        </w:numPr>
        <w:spacing w:line="580" w:lineRule="exact"/>
        <w:ind w:left="567" w:firstLineChars="0" w:firstLine="0"/>
        <w:rPr>
          <w:rFonts w:ascii="仿宋" w:eastAsia="仿宋" w:hAnsi="仿宋" w:cs="仿宋"/>
          <w:sz w:val="32"/>
        </w:rPr>
      </w:pPr>
      <w:r w:rsidRPr="0016276E">
        <w:rPr>
          <w:rFonts w:ascii="仿宋" w:eastAsia="仿宋" w:hAnsi="仿宋" w:cs="仿宋" w:hint="eastAsia"/>
          <w:sz w:val="32"/>
        </w:rPr>
        <w:t>因</w:t>
      </w:r>
      <w:r w:rsidR="00593942" w:rsidRPr="0016276E">
        <w:rPr>
          <w:rFonts w:ascii="仿宋" w:eastAsia="仿宋" w:hAnsi="仿宋" w:cs="仿宋" w:hint="eastAsia"/>
          <w:sz w:val="32"/>
        </w:rPr>
        <w:t>我基地起步晚、又独特，许多工作需从零开始。</w:t>
      </w:r>
    </w:p>
    <w:p w:rsidR="0016276E" w:rsidRPr="0016276E" w:rsidRDefault="00E203CE" w:rsidP="0016276E">
      <w:pPr>
        <w:spacing w:line="580" w:lineRule="exact"/>
        <w:ind w:left="600"/>
        <w:rPr>
          <w:rFonts w:ascii="仿宋" w:eastAsia="仿宋" w:hAnsi="仿宋" w:cs="仿宋"/>
          <w:sz w:val="32"/>
        </w:rPr>
      </w:pPr>
      <w:r>
        <w:rPr>
          <w:rFonts w:ascii="仿宋" w:eastAsia="仿宋" w:hAnsi="仿宋" w:cs="仿宋" w:hint="eastAsia"/>
          <w:sz w:val="32"/>
        </w:rPr>
        <w:t>2</w:t>
      </w:r>
      <w:r w:rsidR="0016276E">
        <w:rPr>
          <w:rFonts w:ascii="仿宋" w:eastAsia="仿宋" w:hAnsi="仿宋" w:cs="仿宋" w:hint="eastAsia"/>
          <w:sz w:val="32"/>
        </w:rPr>
        <w:t>、需要制定适合藏医药特色的培养方案</w:t>
      </w:r>
      <w:r>
        <w:rPr>
          <w:rFonts w:ascii="仿宋" w:eastAsia="仿宋" w:hAnsi="仿宋" w:cs="仿宋" w:hint="eastAsia"/>
          <w:sz w:val="32"/>
        </w:rPr>
        <w:t>和模式</w:t>
      </w:r>
      <w:r w:rsidR="0016276E">
        <w:rPr>
          <w:rFonts w:ascii="仿宋" w:eastAsia="仿宋" w:hAnsi="仿宋" w:cs="仿宋" w:hint="eastAsia"/>
          <w:sz w:val="32"/>
        </w:rPr>
        <w:t>。</w:t>
      </w:r>
    </w:p>
    <w:p w:rsidR="00864289" w:rsidRPr="00593942" w:rsidRDefault="00E203CE" w:rsidP="00593942">
      <w:pPr>
        <w:spacing w:line="580" w:lineRule="exact"/>
        <w:ind w:firstLine="600"/>
        <w:rPr>
          <w:rFonts w:ascii="仿宋" w:eastAsia="仿宋" w:hAnsi="仿宋" w:cs="仿宋"/>
          <w:sz w:val="32"/>
        </w:rPr>
      </w:pPr>
      <w:r>
        <w:rPr>
          <w:rFonts w:ascii="仿宋" w:eastAsia="仿宋" w:hAnsi="仿宋" w:cs="仿宋" w:hint="eastAsia"/>
          <w:sz w:val="32"/>
        </w:rPr>
        <w:t>3</w:t>
      </w:r>
      <w:r w:rsidR="00593942" w:rsidRPr="00593942">
        <w:rPr>
          <w:rFonts w:ascii="仿宋" w:eastAsia="仿宋" w:hAnsi="仿宋" w:cs="仿宋" w:hint="eastAsia"/>
          <w:sz w:val="32"/>
        </w:rPr>
        <w:t>、因基层人才紧缺，目前住院医师规范化培训招收较困难。</w:t>
      </w:r>
    </w:p>
    <w:p w:rsidR="004944C5" w:rsidRDefault="00CA6480">
      <w:pPr>
        <w:spacing w:line="580" w:lineRule="exact"/>
        <w:ind w:firstLine="640"/>
        <w:rPr>
          <w:rFonts w:ascii="黑体" w:eastAsia="黑体" w:hAnsi="黑体" w:cs="黑体"/>
          <w:color w:val="FF0000"/>
          <w:sz w:val="32"/>
        </w:rPr>
      </w:pPr>
      <w:r>
        <w:rPr>
          <w:rFonts w:ascii="黑体" w:eastAsia="黑体" w:hAnsi="黑体" w:cs="黑体" w:hint="eastAsia"/>
          <w:sz w:val="32"/>
        </w:rPr>
        <w:t>三、住培解决措施</w:t>
      </w:r>
    </w:p>
    <w:p w:rsidR="004944C5" w:rsidRDefault="00AA1BDE" w:rsidP="0016276E">
      <w:pPr>
        <w:spacing w:line="580" w:lineRule="exact"/>
        <w:ind w:firstLine="600"/>
        <w:rPr>
          <w:rFonts w:ascii="仿宋" w:eastAsia="仿宋" w:hAnsi="仿宋" w:cs="仿宋"/>
          <w:sz w:val="32"/>
        </w:rPr>
      </w:pPr>
      <w:r>
        <w:rPr>
          <w:rFonts w:ascii="仿宋" w:eastAsia="仿宋" w:hAnsi="仿宋" w:cs="仿宋" w:hint="eastAsia"/>
          <w:sz w:val="32"/>
        </w:rPr>
        <w:t>尽管住院医师规范化培训工作任重而道远，</w:t>
      </w:r>
      <w:r w:rsidR="0016276E">
        <w:rPr>
          <w:rFonts w:ascii="仿宋" w:eastAsia="仿宋" w:hAnsi="仿宋" w:cs="仿宋" w:hint="eastAsia"/>
          <w:sz w:val="32"/>
        </w:rPr>
        <w:t>但我们坚信，在院领导班子的带领下，经过各科室、部门的团结协作、不断沟通，</w:t>
      </w:r>
      <w:r w:rsidR="00593942">
        <w:rPr>
          <w:rFonts w:ascii="仿宋" w:eastAsia="仿宋" w:hAnsi="仿宋" w:cs="仿宋" w:hint="eastAsia"/>
          <w:sz w:val="32"/>
        </w:rPr>
        <w:t>加强传达国家及自治区的关于住院医师规范化培训的</w:t>
      </w:r>
      <w:r>
        <w:rPr>
          <w:rFonts w:ascii="仿宋" w:eastAsia="仿宋" w:hAnsi="仿宋" w:cs="仿宋" w:hint="eastAsia"/>
          <w:sz w:val="32"/>
        </w:rPr>
        <w:t>相关</w:t>
      </w:r>
      <w:r w:rsidR="00593942">
        <w:rPr>
          <w:rFonts w:ascii="仿宋" w:eastAsia="仿宋" w:hAnsi="仿宋" w:cs="仿宋" w:hint="eastAsia"/>
          <w:sz w:val="32"/>
        </w:rPr>
        <w:t>文件精神</w:t>
      </w:r>
      <w:r w:rsidR="0016276E">
        <w:rPr>
          <w:rFonts w:ascii="仿宋" w:eastAsia="仿宋" w:hAnsi="仿宋" w:cs="仿宋" w:hint="eastAsia"/>
          <w:sz w:val="32"/>
        </w:rPr>
        <w:t>；加强与组织人社部门的衔接；加强</w:t>
      </w:r>
      <w:r w:rsidR="00CA6480">
        <w:rPr>
          <w:rFonts w:ascii="仿宋" w:eastAsia="仿宋" w:hAnsi="仿宋" w:cs="仿宋" w:hint="eastAsia"/>
          <w:sz w:val="32"/>
        </w:rPr>
        <w:t>藏医住培各项工作一定会稳步推进，</w:t>
      </w:r>
      <w:r w:rsidR="0016276E">
        <w:rPr>
          <w:rFonts w:ascii="仿宋" w:eastAsia="仿宋" w:hAnsi="仿宋" w:cs="仿宋" w:hint="eastAsia"/>
          <w:sz w:val="32"/>
        </w:rPr>
        <w:t>努力早日实现建设一批独具特色的藏医住院医师规范化培训基地，</w:t>
      </w:r>
      <w:r w:rsidR="00CA6480">
        <w:rPr>
          <w:rFonts w:ascii="仿宋" w:eastAsia="仿宋" w:hAnsi="仿宋" w:cs="仿宋" w:hint="eastAsia"/>
          <w:sz w:val="32"/>
        </w:rPr>
        <w:t>从而培养一支为西藏广大群众提供健康保障的临床医师队伍，为建设健康西藏而不断努力。</w:t>
      </w:r>
    </w:p>
    <w:p w:rsidR="004944C5" w:rsidRDefault="004944C5">
      <w:pPr>
        <w:spacing w:line="580" w:lineRule="exact"/>
        <w:rPr>
          <w:rFonts w:ascii="仿宋" w:eastAsia="仿宋" w:hAnsi="仿宋" w:cs="仿宋"/>
          <w:sz w:val="32"/>
        </w:rPr>
      </w:pPr>
    </w:p>
    <w:p w:rsidR="004944C5" w:rsidRDefault="00CA6480" w:rsidP="004944C5">
      <w:pPr>
        <w:spacing w:line="580" w:lineRule="exact"/>
        <w:ind w:right="560" w:firstLineChars="100" w:firstLine="300"/>
        <w:jc w:val="right"/>
        <w:rPr>
          <w:rFonts w:ascii="仿宋" w:eastAsia="仿宋" w:hAnsi="仿宋" w:cs="仿宋"/>
          <w:sz w:val="32"/>
        </w:rPr>
      </w:pPr>
      <w:r>
        <w:rPr>
          <w:rFonts w:ascii="仿宋" w:eastAsia="仿宋" w:hAnsi="仿宋" w:cs="仿宋" w:hint="eastAsia"/>
          <w:sz w:val="30"/>
          <w:szCs w:val="30"/>
        </w:rPr>
        <w:t>西藏国家级藏医住院医师规范化培训管理部</w:t>
      </w:r>
    </w:p>
    <w:p w:rsidR="004944C5" w:rsidRDefault="00CA6480">
      <w:pPr>
        <w:ind w:right="560" w:firstLineChars="100" w:firstLine="320"/>
        <w:jc w:val="left"/>
        <w:rPr>
          <w:rFonts w:ascii="仿宋" w:eastAsia="仿宋" w:hAnsi="仿宋" w:cs="Microsoft Himalaya"/>
          <w:sz w:val="32"/>
          <w:szCs w:val="48"/>
        </w:rPr>
      </w:pPr>
      <w:r>
        <w:rPr>
          <w:rFonts w:ascii="仿宋" w:eastAsia="仿宋" w:hAnsi="仿宋" w:cs="Microsoft Himalaya"/>
          <w:noProof/>
          <w:sz w:val="32"/>
          <w:szCs w:val="48"/>
        </w:rPr>
        <w:lastRenderedPageBreak/>
        <w:drawing>
          <wp:inline distT="0" distB="0" distL="0" distR="0">
            <wp:extent cx="2257425" cy="1676400"/>
            <wp:effectExtent l="19050" t="0" r="9525" b="0"/>
            <wp:docPr id="9" name="图片 3" descr="F:\U盘\制作展架\藏医住院医师规范化培训\我院院长及主管副院长、医务处长、住培主管召开住培工作会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F:\U盘\制作展架\藏医住院医师规范化培训\我院院长及主管副院长、医务处长、住培主管召开住培工作会议.jpg"/>
                    <pic:cNvPicPr>
                      <a:picLocks noChangeAspect="1" noChangeArrowheads="1"/>
                    </pic:cNvPicPr>
                  </pic:nvPicPr>
                  <pic:blipFill>
                    <a:blip r:embed="rId8"/>
                    <a:srcRect/>
                    <a:stretch>
                      <a:fillRect/>
                    </a:stretch>
                  </pic:blipFill>
                  <pic:spPr>
                    <a:xfrm>
                      <a:off x="0" y="0"/>
                      <a:ext cx="2257425" cy="1676400"/>
                    </a:xfrm>
                    <a:prstGeom prst="rect">
                      <a:avLst/>
                    </a:prstGeom>
                    <a:noFill/>
                    <a:ln w="9525">
                      <a:noFill/>
                      <a:miter lim="800000"/>
                      <a:headEnd/>
                      <a:tailEnd/>
                    </a:ln>
                  </pic:spPr>
                </pic:pic>
              </a:graphicData>
            </a:graphic>
          </wp:inline>
        </w:drawing>
      </w:r>
      <w:r>
        <w:rPr>
          <w:rFonts w:ascii="仿宋" w:eastAsia="仿宋" w:hAnsi="仿宋" w:cs="Microsoft Himalaya"/>
          <w:noProof/>
          <w:sz w:val="32"/>
          <w:szCs w:val="48"/>
        </w:rPr>
        <w:drawing>
          <wp:inline distT="0" distB="0" distL="0" distR="0">
            <wp:extent cx="2168525" cy="1685925"/>
            <wp:effectExtent l="19050" t="0" r="3175" b="0"/>
            <wp:docPr id="10" name="图片 5" descr="F:\U盘\制作展架\藏医住院医师规范化培训\邀请我院格桑巴珠专家给住培采药认药指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descr="F:\U盘\制作展架\藏医住院医师规范化培训\邀请我院格桑巴珠专家给住培采药认药指导.jpg"/>
                    <pic:cNvPicPr>
                      <a:picLocks noChangeAspect="1" noChangeArrowheads="1"/>
                    </pic:cNvPicPr>
                  </pic:nvPicPr>
                  <pic:blipFill>
                    <a:blip r:embed="rId9"/>
                    <a:srcRect/>
                    <a:stretch>
                      <a:fillRect/>
                    </a:stretch>
                  </pic:blipFill>
                  <pic:spPr>
                    <a:xfrm>
                      <a:off x="0" y="0"/>
                      <a:ext cx="2168525" cy="1685925"/>
                    </a:xfrm>
                    <a:prstGeom prst="rect">
                      <a:avLst/>
                    </a:prstGeom>
                    <a:noFill/>
                    <a:ln w="9525">
                      <a:noFill/>
                      <a:miter lim="800000"/>
                      <a:headEnd/>
                      <a:tailEnd/>
                    </a:ln>
                  </pic:spPr>
                </pic:pic>
              </a:graphicData>
            </a:graphic>
          </wp:inline>
        </w:drawing>
      </w:r>
    </w:p>
    <w:p w:rsidR="004944C5" w:rsidRDefault="00CA6480">
      <w:pPr>
        <w:ind w:right="560" w:firstLineChars="100" w:firstLine="130"/>
        <w:jc w:val="left"/>
        <w:rPr>
          <w:rFonts w:ascii="仿宋" w:eastAsia="仿宋" w:hAnsi="仿宋" w:cs="Microsoft Himalaya"/>
          <w:sz w:val="32"/>
          <w:szCs w:val="48"/>
        </w:rPr>
      </w:pPr>
      <w:r>
        <w:rPr>
          <w:rFonts w:ascii="仿宋" w:eastAsia="仿宋" w:hAnsi="仿宋" w:cs="Microsoft Himalaya" w:hint="eastAsia"/>
          <w:sz w:val="13"/>
          <w:szCs w:val="20"/>
        </w:rPr>
        <w:t>我院院长及主管副院长、医务处长、住培主管召开住培工作会议       邀请我院格桑巴珠专家给住培采药认药指导</w:t>
      </w:r>
    </w:p>
    <w:p w:rsidR="004944C5" w:rsidRDefault="00CA6480">
      <w:pPr>
        <w:ind w:right="560" w:firstLineChars="100" w:firstLine="320"/>
        <w:jc w:val="left"/>
        <w:rPr>
          <w:rFonts w:ascii="仿宋" w:eastAsia="仿宋" w:hAnsi="仿宋" w:cs="Microsoft Himalaya"/>
          <w:sz w:val="32"/>
          <w:szCs w:val="48"/>
        </w:rPr>
      </w:pPr>
      <w:r>
        <w:rPr>
          <w:rFonts w:ascii="仿宋" w:eastAsia="仿宋" w:hAnsi="仿宋" w:cs="Microsoft Himalaya"/>
          <w:noProof/>
          <w:sz w:val="32"/>
          <w:szCs w:val="48"/>
        </w:rPr>
        <w:drawing>
          <wp:inline distT="0" distB="0" distL="0" distR="0">
            <wp:extent cx="2257425" cy="1666875"/>
            <wp:effectExtent l="19050" t="0" r="9525" b="0"/>
            <wp:docPr id="4" name="图片 4" descr="F:\U盘\制作展架\藏医住院医师规范化培训\邀请区内专家给住培学员授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U盘\制作展架\藏医住院医师规范化培训\邀请区内专家给住培学员授课.JPG"/>
                    <pic:cNvPicPr>
                      <a:picLocks noChangeAspect="1" noChangeArrowheads="1"/>
                    </pic:cNvPicPr>
                  </pic:nvPicPr>
                  <pic:blipFill>
                    <a:blip r:embed="rId10" cstate="print"/>
                    <a:srcRect/>
                    <a:stretch>
                      <a:fillRect/>
                    </a:stretch>
                  </pic:blipFill>
                  <pic:spPr>
                    <a:xfrm>
                      <a:off x="0" y="0"/>
                      <a:ext cx="2257425" cy="1666875"/>
                    </a:xfrm>
                    <a:prstGeom prst="rect">
                      <a:avLst/>
                    </a:prstGeom>
                    <a:noFill/>
                    <a:ln w="9525">
                      <a:noFill/>
                      <a:miter lim="800000"/>
                      <a:headEnd/>
                      <a:tailEnd/>
                    </a:ln>
                  </pic:spPr>
                </pic:pic>
              </a:graphicData>
            </a:graphic>
          </wp:inline>
        </w:drawing>
      </w:r>
      <w:r>
        <w:rPr>
          <w:rFonts w:ascii="仿宋" w:eastAsia="仿宋" w:hAnsi="仿宋" w:cs="Microsoft Himalaya"/>
          <w:noProof/>
          <w:sz w:val="32"/>
          <w:szCs w:val="48"/>
        </w:rPr>
        <w:drawing>
          <wp:inline distT="0" distB="0" distL="0" distR="0">
            <wp:extent cx="2124075" cy="1666875"/>
            <wp:effectExtent l="19050" t="0" r="9525" b="0"/>
            <wp:docPr id="8" name="图片 1" descr="F:\U盘\制作展架\藏医住院医师规范化培训\组织开展住培理论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F:\U盘\制作展架\藏医住院医师规范化培训\组织开展住培理论课.jpg"/>
                    <pic:cNvPicPr>
                      <a:picLocks noChangeAspect="1" noChangeArrowheads="1"/>
                    </pic:cNvPicPr>
                  </pic:nvPicPr>
                  <pic:blipFill>
                    <a:blip r:embed="rId11"/>
                    <a:srcRect/>
                    <a:stretch>
                      <a:fillRect/>
                    </a:stretch>
                  </pic:blipFill>
                  <pic:spPr>
                    <a:xfrm>
                      <a:off x="0" y="0"/>
                      <a:ext cx="2124075" cy="1666875"/>
                    </a:xfrm>
                    <a:prstGeom prst="rect">
                      <a:avLst/>
                    </a:prstGeom>
                    <a:noFill/>
                    <a:ln w="9525">
                      <a:noFill/>
                      <a:miter lim="800000"/>
                      <a:headEnd/>
                      <a:tailEnd/>
                    </a:ln>
                  </pic:spPr>
                </pic:pic>
              </a:graphicData>
            </a:graphic>
          </wp:inline>
        </w:drawing>
      </w:r>
    </w:p>
    <w:p w:rsidR="004944C5" w:rsidRDefault="00CA6480">
      <w:pPr>
        <w:ind w:right="560" w:firstLineChars="100" w:firstLine="220"/>
        <w:jc w:val="left"/>
        <w:rPr>
          <w:rFonts w:ascii="仿宋" w:eastAsia="仿宋" w:hAnsi="仿宋" w:cs="Microsoft Himalaya"/>
          <w:sz w:val="22"/>
          <w:szCs w:val="36"/>
        </w:rPr>
      </w:pPr>
      <w:r>
        <w:rPr>
          <w:rFonts w:ascii="仿宋" w:eastAsia="仿宋" w:hAnsi="仿宋" w:cs="Microsoft Himalaya" w:hint="eastAsia"/>
          <w:sz w:val="22"/>
          <w:szCs w:val="36"/>
        </w:rPr>
        <w:t>邀请区内专家给住培学员授课              组织开展住培理论课</w:t>
      </w:r>
    </w:p>
    <w:p w:rsidR="004944C5" w:rsidRDefault="00CA6480">
      <w:pPr>
        <w:ind w:right="560" w:firstLineChars="100" w:firstLine="320"/>
        <w:jc w:val="left"/>
        <w:rPr>
          <w:rFonts w:ascii="仿宋" w:eastAsia="仿宋" w:hAnsi="仿宋" w:cs="Microsoft Himalaya"/>
          <w:sz w:val="32"/>
          <w:szCs w:val="48"/>
        </w:rPr>
      </w:pPr>
      <w:r>
        <w:rPr>
          <w:rFonts w:ascii="仿宋" w:eastAsia="仿宋" w:hAnsi="仿宋" w:cs="Microsoft Himalaya"/>
          <w:noProof/>
          <w:sz w:val="32"/>
          <w:szCs w:val="48"/>
        </w:rPr>
        <w:drawing>
          <wp:inline distT="0" distB="0" distL="0" distR="0">
            <wp:extent cx="2257425" cy="1447800"/>
            <wp:effectExtent l="19050" t="0" r="9525" b="0"/>
            <wp:docPr id="7" name="图片 6" descr="F:\U盘\制作展架\藏医住院医师规范化培训\住培考核组专家进行临床跟师笔记季度考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F:\U盘\制作展架\藏医住院医师规范化培训\住培考核组专家进行临床跟师笔记季度考核.jpg"/>
                    <pic:cNvPicPr>
                      <a:picLocks noChangeAspect="1" noChangeArrowheads="1"/>
                    </pic:cNvPicPr>
                  </pic:nvPicPr>
                  <pic:blipFill>
                    <a:blip r:embed="rId12"/>
                    <a:srcRect/>
                    <a:stretch>
                      <a:fillRect/>
                    </a:stretch>
                  </pic:blipFill>
                  <pic:spPr>
                    <a:xfrm>
                      <a:off x="0" y="0"/>
                      <a:ext cx="2257425" cy="1447800"/>
                    </a:xfrm>
                    <a:prstGeom prst="rect">
                      <a:avLst/>
                    </a:prstGeom>
                    <a:noFill/>
                    <a:ln w="9525">
                      <a:noFill/>
                      <a:miter lim="800000"/>
                      <a:headEnd/>
                      <a:tailEnd/>
                    </a:ln>
                  </pic:spPr>
                </pic:pic>
              </a:graphicData>
            </a:graphic>
          </wp:inline>
        </w:drawing>
      </w:r>
      <w:r>
        <w:rPr>
          <w:rFonts w:ascii="仿宋" w:eastAsia="仿宋" w:hAnsi="仿宋" w:cs="Microsoft Himalaya"/>
          <w:noProof/>
          <w:sz w:val="32"/>
          <w:szCs w:val="48"/>
        </w:rPr>
        <w:drawing>
          <wp:inline distT="0" distB="0" distL="0" distR="0">
            <wp:extent cx="2124075" cy="1445895"/>
            <wp:effectExtent l="19050" t="0" r="0" b="0"/>
            <wp:docPr id="12" name="图片 7" descr="F:\图片资料\81574362319977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descr="F:\图片资料\81574362319977808.jpg"/>
                    <pic:cNvPicPr>
                      <a:picLocks noChangeAspect="1" noChangeArrowheads="1"/>
                    </pic:cNvPicPr>
                  </pic:nvPicPr>
                  <pic:blipFill>
                    <a:blip r:embed="rId13" cstate="print"/>
                    <a:srcRect/>
                    <a:stretch>
                      <a:fillRect/>
                    </a:stretch>
                  </pic:blipFill>
                  <pic:spPr>
                    <a:xfrm>
                      <a:off x="0" y="0"/>
                      <a:ext cx="2121874" cy="1444516"/>
                    </a:xfrm>
                    <a:prstGeom prst="rect">
                      <a:avLst/>
                    </a:prstGeom>
                    <a:noFill/>
                    <a:ln w="9525">
                      <a:noFill/>
                      <a:miter lim="800000"/>
                      <a:headEnd/>
                      <a:tailEnd/>
                    </a:ln>
                  </pic:spPr>
                </pic:pic>
              </a:graphicData>
            </a:graphic>
          </wp:inline>
        </w:drawing>
      </w:r>
    </w:p>
    <w:p w:rsidR="004944C5" w:rsidRDefault="00CA6480">
      <w:pPr>
        <w:ind w:right="560" w:firstLineChars="100" w:firstLine="240"/>
        <w:jc w:val="left"/>
        <w:rPr>
          <w:rFonts w:ascii="仿宋" w:eastAsia="仿宋" w:hAnsi="仿宋" w:cs="Microsoft Himalaya"/>
          <w:sz w:val="24"/>
          <w:szCs w:val="40"/>
        </w:rPr>
      </w:pPr>
      <w:r>
        <w:rPr>
          <w:rFonts w:ascii="仿宋" w:eastAsia="仿宋" w:hAnsi="仿宋" w:cs="Microsoft Himalaya" w:hint="eastAsia"/>
          <w:sz w:val="24"/>
          <w:szCs w:val="40"/>
        </w:rPr>
        <w:t>住培考核组专家进行临床跟师笔记、轮转手册、登记手册季度考核</w:t>
      </w:r>
    </w:p>
    <w:p w:rsidR="004944C5" w:rsidRDefault="00CA6480">
      <w:pPr>
        <w:ind w:right="560" w:firstLineChars="100" w:firstLine="320"/>
        <w:jc w:val="left"/>
        <w:rPr>
          <w:rFonts w:ascii="仿宋" w:eastAsia="仿宋" w:hAnsi="仿宋" w:cs="Microsoft Himalaya"/>
          <w:sz w:val="32"/>
          <w:szCs w:val="48"/>
        </w:rPr>
      </w:pPr>
      <w:r>
        <w:rPr>
          <w:rFonts w:ascii="仿宋" w:eastAsia="仿宋" w:hAnsi="仿宋" w:cs="Microsoft Himalaya"/>
          <w:noProof/>
          <w:sz w:val="32"/>
          <w:szCs w:val="48"/>
        </w:rPr>
        <w:drawing>
          <wp:inline distT="0" distB="0" distL="0" distR="0">
            <wp:extent cx="2133600" cy="1790700"/>
            <wp:effectExtent l="19050" t="0" r="0" b="0"/>
            <wp:docPr id="11" name="图片 2" descr="F:\U盘\制作展架\藏医住院医师规范化培训\参加医院文艺活动并获得一等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F:\U盘\制作展架\藏医住院医师规范化培训\参加医院文艺活动并获得一等奖.JPG"/>
                    <pic:cNvPicPr>
                      <a:picLocks noChangeAspect="1" noChangeArrowheads="1"/>
                    </pic:cNvPicPr>
                  </pic:nvPicPr>
                  <pic:blipFill>
                    <a:blip r:embed="rId14" cstate="print"/>
                    <a:srcRect/>
                    <a:stretch>
                      <a:fillRect/>
                    </a:stretch>
                  </pic:blipFill>
                  <pic:spPr>
                    <a:xfrm>
                      <a:off x="0" y="0"/>
                      <a:ext cx="2133600" cy="1790700"/>
                    </a:xfrm>
                    <a:prstGeom prst="rect">
                      <a:avLst/>
                    </a:prstGeom>
                    <a:noFill/>
                    <a:ln w="9525">
                      <a:noFill/>
                      <a:miter lim="800000"/>
                      <a:headEnd/>
                      <a:tailEnd/>
                    </a:ln>
                  </pic:spPr>
                </pic:pic>
              </a:graphicData>
            </a:graphic>
          </wp:inline>
        </w:drawing>
      </w:r>
    </w:p>
    <w:p w:rsidR="004944C5" w:rsidRDefault="00CA6480">
      <w:pPr>
        <w:ind w:right="560" w:firstLineChars="100" w:firstLine="220"/>
        <w:jc w:val="left"/>
        <w:rPr>
          <w:rFonts w:ascii="仿宋" w:eastAsia="仿宋" w:hAnsi="仿宋" w:cs="Microsoft Himalaya"/>
          <w:sz w:val="22"/>
          <w:szCs w:val="36"/>
        </w:rPr>
      </w:pPr>
      <w:r>
        <w:rPr>
          <w:rFonts w:ascii="仿宋" w:eastAsia="仿宋" w:hAnsi="仿宋" w:cs="Microsoft Himalaya" w:hint="eastAsia"/>
          <w:sz w:val="22"/>
          <w:szCs w:val="36"/>
        </w:rPr>
        <w:t>参加医院文艺活动并获得一等奖</w:t>
      </w:r>
    </w:p>
    <w:sectPr w:rsidR="004944C5" w:rsidSect="004944C5">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03F" w:rsidRDefault="00E8503F" w:rsidP="00864289">
      <w:r>
        <w:separator/>
      </w:r>
    </w:p>
  </w:endnote>
  <w:endnote w:type="continuationSeparator" w:id="1">
    <w:p w:rsidR="00E8503F" w:rsidRDefault="00E8503F" w:rsidP="00864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03F" w:rsidRDefault="00E8503F" w:rsidP="00864289">
      <w:r>
        <w:separator/>
      </w:r>
    </w:p>
  </w:footnote>
  <w:footnote w:type="continuationSeparator" w:id="1">
    <w:p w:rsidR="00E8503F" w:rsidRDefault="00E8503F" w:rsidP="00864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50E"/>
    <w:multiLevelType w:val="hybridMultilevel"/>
    <w:tmpl w:val="4CDC08E8"/>
    <w:lvl w:ilvl="0" w:tplc="8D72BE7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58D0E449"/>
    <w:multiLevelType w:val="singleLevel"/>
    <w:tmpl w:val="58D0E449"/>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AF39CD"/>
    <w:rsid w:val="00011EC5"/>
    <w:rsid w:val="0006000E"/>
    <w:rsid w:val="00090DF4"/>
    <w:rsid w:val="000E7158"/>
    <w:rsid w:val="001430C2"/>
    <w:rsid w:val="0016276E"/>
    <w:rsid w:val="001A0929"/>
    <w:rsid w:val="001F6708"/>
    <w:rsid w:val="0026150F"/>
    <w:rsid w:val="00265590"/>
    <w:rsid w:val="002855A2"/>
    <w:rsid w:val="00291324"/>
    <w:rsid w:val="0029242A"/>
    <w:rsid w:val="002A0014"/>
    <w:rsid w:val="002B657B"/>
    <w:rsid w:val="002C2AD5"/>
    <w:rsid w:val="002E5B9C"/>
    <w:rsid w:val="00350F24"/>
    <w:rsid w:val="00354E6F"/>
    <w:rsid w:val="00357A16"/>
    <w:rsid w:val="003A3885"/>
    <w:rsid w:val="003C6B39"/>
    <w:rsid w:val="00401A17"/>
    <w:rsid w:val="00404A3F"/>
    <w:rsid w:val="00410870"/>
    <w:rsid w:val="00450C74"/>
    <w:rsid w:val="00453E46"/>
    <w:rsid w:val="004604FB"/>
    <w:rsid w:val="004944C5"/>
    <w:rsid w:val="004A2C08"/>
    <w:rsid w:val="004C0877"/>
    <w:rsid w:val="004D40AF"/>
    <w:rsid w:val="004E1BAC"/>
    <w:rsid w:val="004E3AB3"/>
    <w:rsid w:val="004E5313"/>
    <w:rsid w:val="005003E4"/>
    <w:rsid w:val="00554656"/>
    <w:rsid w:val="005704E7"/>
    <w:rsid w:val="00583107"/>
    <w:rsid w:val="00585108"/>
    <w:rsid w:val="00593942"/>
    <w:rsid w:val="005C6CFD"/>
    <w:rsid w:val="005D0A05"/>
    <w:rsid w:val="005E0AFC"/>
    <w:rsid w:val="0063650D"/>
    <w:rsid w:val="0072123D"/>
    <w:rsid w:val="007555C5"/>
    <w:rsid w:val="007B3D47"/>
    <w:rsid w:val="007F6B29"/>
    <w:rsid w:val="0084464D"/>
    <w:rsid w:val="00864289"/>
    <w:rsid w:val="00873624"/>
    <w:rsid w:val="008809FE"/>
    <w:rsid w:val="008A60DF"/>
    <w:rsid w:val="008D4D1D"/>
    <w:rsid w:val="00941FE6"/>
    <w:rsid w:val="009A2D51"/>
    <w:rsid w:val="009C3CEA"/>
    <w:rsid w:val="009D197E"/>
    <w:rsid w:val="00A01B51"/>
    <w:rsid w:val="00A31838"/>
    <w:rsid w:val="00A61ED7"/>
    <w:rsid w:val="00A8252D"/>
    <w:rsid w:val="00AA1BDE"/>
    <w:rsid w:val="00AF39CD"/>
    <w:rsid w:val="00B00ADB"/>
    <w:rsid w:val="00B1397B"/>
    <w:rsid w:val="00B277A0"/>
    <w:rsid w:val="00B37E27"/>
    <w:rsid w:val="00B468F5"/>
    <w:rsid w:val="00B51D04"/>
    <w:rsid w:val="00B64BF8"/>
    <w:rsid w:val="00B751E6"/>
    <w:rsid w:val="00B92021"/>
    <w:rsid w:val="00B94B8C"/>
    <w:rsid w:val="00C07B8A"/>
    <w:rsid w:val="00C23326"/>
    <w:rsid w:val="00C417B8"/>
    <w:rsid w:val="00C648A7"/>
    <w:rsid w:val="00C67126"/>
    <w:rsid w:val="00CA2795"/>
    <w:rsid w:val="00CA6480"/>
    <w:rsid w:val="00CA754C"/>
    <w:rsid w:val="00CE2AFD"/>
    <w:rsid w:val="00D04117"/>
    <w:rsid w:val="00D31DD2"/>
    <w:rsid w:val="00D50933"/>
    <w:rsid w:val="00DD1D6E"/>
    <w:rsid w:val="00DD65DD"/>
    <w:rsid w:val="00DE7AAC"/>
    <w:rsid w:val="00E03874"/>
    <w:rsid w:val="00E127B3"/>
    <w:rsid w:val="00E203CE"/>
    <w:rsid w:val="00E36A0A"/>
    <w:rsid w:val="00E42795"/>
    <w:rsid w:val="00E66204"/>
    <w:rsid w:val="00E8503F"/>
    <w:rsid w:val="00E92CB1"/>
    <w:rsid w:val="00EB636F"/>
    <w:rsid w:val="00F25596"/>
    <w:rsid w:val="00F25D8B"/>
    <w:rsid w:val="00F35128"/>
    <w:rsid w:val="00F374F6"/>
    <w:rsid w:val="00F81B04"/>
    <w:rsid w:val="00F944FD"/>
    <w:rsid w:val="00FA5235"/>
    <w:rsid w:val="00FD7DDE"/>
    <w:rsid w:val="00FE005A"/>
    <w:rsid w:val="00FF360B"/>
    <w:rsid w:val="219A651E"/>
    <w:rsid w:val="7351412F"/>
  </w:rsids>
  <m:mathPr>
    <m:mathFont m:val="Cambria Math"/>
    <m:brkBin m:val="before"/>
    <m:brkBinSub m:val="--"/>
    <m:smallFrac m:val="off"/>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Web)" w:semiHidden="0" w:uiPriority="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C5"/>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4944C5"/>
    <w:pPr>
      <w:ind w:leftChars="2500" w:left="100"/>
    </w:pPr>
  </w:style>
  <w:style w:type="paragraph" w:styleId="a4">
    <w:name w:val="Balloon Text"/>
    <w:basedOn w:val="a"/>
    <w:link w:val="Char0"/>
    <w:uiPriority w:val="99"/>
    <w:unhideWhenUsed/>
    <w:qFormat/>
    <w:rsid w:val="004944C5"/>
    <w:rPr>
      <w:sz w:val="18"/>
      <w:szCs w:val="26"/>
    </w:rPr>
  </w:style>
  <w:style w:type="paragraph" w:styleId="a5">
    <w:name w:val="footer"/>
    <w:basedOn w:val="a"/>
    <w:link w:val="Char1"/>
    <w:uiPriority w:val="99"/>
    <w:unhideWhenUsed/>
    <w:qFormat/>
    <w:rsid w:val="004944C5"/>
    <w:pPr>
      <w:tabs>
        <w:tab w:val="center" w:pos="4153"/>
        <w:tab w:val="right" w:pos="8306"/>
      </w:tabs>
      <w:snapToGrid w:val="0"/>
      <w:jc w:val="left"/>
    </w:pPr>
    <w:rPr>
      <w:sz w:val="18"/>
      <w:szCs w:val="26"/>
    </w:rPr>
  </w:style>
  <w:style w:type="paragraph" w:styleId="a6">
    <w:name w:val="header"/>
    <w:basedOn w:val="a"/>
    <w:link w:val="Char2"/>
    <w:uiPriority w:val="99"/>
    <w:unhideWhenUsed/>
    <w:qFormat/>
    <w:rsid w:val="004944C5"/>
    <w:pPr>
      <w:pBdr>
        <w:bottom w:val="single" w:sz="6" w:space="1" w:color="auto"/>
      </w:pBdr>
      <w:tabs>
        <w:tab w:val="center" w:pos="4153"/>
        <w:tab w:val="right" w:pos="8306"/>
      </w:tabs>
      <w:snapToGrid w:val="0"/>
      <w:jc w:val="center"/>
    </w:pPr>
    <w:rPr>
      <w:sz w:val="18"/>
      <w:szCs w:val="26"/>
    </w:rPr>
  </w:style>
  <w:style w:type="paragraph" w:styleId="a7">
    <w:name w:val="Normal (Web)"/>
    <w:basedOn w:val="a"/>
    <w:unhideWhenUsed/>
    <w:rsid w:val="004944C5"/>
    <w:pPr>
      <w:widowControl/>
      <w:spacing w:before="100" w:beforeAutospacing="1" w:after="100" w:afterAutospacing="1"/>
      <w:jc w:val="left"/>
    </w:pPr>
    <w:rPr>
      <w:rFonts w:ascii="宋体" w:eastAsia="宋体" w:hAnsi="宋体" w:cs="宋体"/>
      <w:kern w:val="0"/>
      <w:sz w:val="24"/>
      <w:szCs w:val="24"/>
      <w:lang w:bidi="ar-SA"/>
    </w:rPr>
  </w:style>
  <w:style w:type="character" w:customStyle="1" w:styleId="Char2">
    <w:name w:val="页眉 Char"/>
    <w:basedOn w:val="a0"/>
    <w:link w:val="a6"/>
    <w:uiPriority w:val="99"/>
    <w:semiHidden/>
    <w:qFormat/>
    <w:rsid w:val="004944C5"/>
    <w:rPr>
      <w:sz w:val="18"/>
      <w:szCs w:val="26"/>
    </w:rPr>
  </w:style>
  <w:style w:type="character" w:customStyle="1" w:styleId="Char1">
    <w:name w:val="页脚 Char"/>
    <w:basedOn w:val="a0"/>
    <w:link w:val="a5"/>
    <w:uiPriority w:val="99"/>
    <w:semiHidden/>
    <w:rsid w:val="004944C5"/>
    <w:rPr>
      <w:sz w:val="18"/>
      <w:szCs w:val="26"/>
    </w:rPr>
  </w:style>
  <w:style w:type="paragraph" w:customStyle="1" w:styleId="1">
    <w:name w:val="列出段落1"/>
    <w:basedOn w:val="a"/>
    <w:uiPriority w:val="34"/>
    <w:qFormat/>
    <w:rsid w:val="004944C5"/>
    <w:pPr>
      <w:ind w:firstLineChars="200" w:firstLine="420"/>
    </w:pPr>
  </w:style>
  <w:style w:type="character" w:customStyle="1" w:styleId="Char">
    <w:name w:val="日期 Char"/>
    <w:basedOn w:val="a0"/>
    <w:link w:val="a3"/>
    <w:uiPriority w:val="99"/>
    <w:semiHidden/>
    <w:qFormat/>
    <w:rsid w:val="004944C5"/>
  </w:style>
  <w:style w:type="character" w:customStyle="1" w:styleId="Char0">
    <w:name w:val="批注框文本 Char"/>
    <w:basedOn w:val="a0"/>
    <w:link w:val="a4"/>
    <w:uiPriority w:val="99"/>
    <w:semiHidden/>
    <w:qFormat/>
    <w:rsid w:val="004944C5"/>
    <w:rPr>
      <w:sz w:val="18"/>
      <w:szCs w:val="26"/>
    </w:rPr>
  </w:style>
  <w:style w:type="paragraph" w:styleId="a8">
    <w:name w:val="List Paragraph"/>
    <w:basedOn w:val="a"/>
    <w:uiPriority w:val="99"/>
    <w:unhideWhenUsed/>
    <w:rsid w:val="0016276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163</Words>
  <Characters>931</Characters>
  <Application>Microsoft Office Word</Application>
  <DocSecurity>0</DocSecurity>
  <Lines>7</Lines>
  <Paragraphs>2</Paragraphs>
  <ScaleCrop>false</ScaleCrop>
  <Company>Microsoft</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33</cp:revision>
  <cp:lastPrinted>2016-10-18T07:13:00Z</cp:lastPrinted>
  <dcterms:created xsi:type="dcterms:W3CDTF">2016-06-15T01:42:00Z</dcterms:created>
  <dcterms:modified xsi:type="dcterms:W3CDTF">2017-03-22T01:49:00Z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