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250"/>
        <w:rPr>
          <w:sz w:val="36"/>
          <w:szCs w:val="36"/>
        </w:rPr>
      </w:pPr>
      <w:r>
        <w:rPr>
          <w:rFonts w:hint="eastAsia"/>
          <w:sz w:val="36"/>
          <w:szCs w:val="36"/>
        </w:rPr>
        <w:t>宝鸡市中心医院举办国家级院内住培师资培训</w:t>
      </w:r>
    </w:p>
    <w:p>
      <w:pPr>
        <w:spacing w:line="240" w:lineRule="exact"/>
        <w:ind w:firstLine="1080" w:firstLineChars="300"/>
        <w:rPr>
          <w:sz w:val="36"/>
          <w:szCs w:val="36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2017年4月15日，宝鸡市中心医院院与国际应急管理学会医学委员会（TEMC）、北京华通国康公益基金会（BHGF）合作，举办了国家级住院医师规范化培训师资专题培训。医院200余名住培带教师资和116名在培学员参加了培训。院党委副书记、纪委书记蔡顺兴出席会议并致辞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培训邀请到了国家级住培师资团队，北京大学第一医院教育处处长王颖、心外科主任李岩和妇产科教学主任徐阳。专家团队既有丰富的实践经验，又有较高的理论水平，既是住培政策制定的参与者，又是实践教学管理的操作者。专家们分别就《住院医师规范化培训基地建设和质量保障》、《规培形成性评价和出科考核》、《如何做好教学查房》等内容做了精彩的报告，详尽分享了该院多年来的住培管理经验和做法，从理论、实践层面深化了医院住培师资对住培工作的认识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培训活动圆满成功，参加培训的与会人员纷纷表示，培训内容的针对性和实用性都很强，通过这次培训，必将极大地提高医院住培师资的带教水平，推进医院住培工作的开展。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CA5"/>
    <w:rsid w:val="00063469"/>
    <w:rsid w:val="002800AA"/>
    <w:rsid w:val="004A3CA5"/>
    <w:rsid w:val="005B1EBA"/>
    <w:rsid w:val="006F1CDF"/>
    <w:rsid w:val="009A303C"/>
    <w:rsid w:val="00B77B29"/>
    <w:rsid w:val="00F15A1D"/>
    <w:rsid w:val="4D2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2017-04-21T02:43:00Z</dcterms:created>
  <dc:creator>LENOVO</dc:creator>
  <cp:lastModifiedBy>Administrator</cp:lastModifiedBy>
  <dcterms:modified xsi:type="dcterms:W3CDTF">2017-04-25T00:46:03Z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