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B8" w:rsidRDefault="00294EB8" w:rsidP="00294EB8">
      <w:pPr>
        <w:widowControl/>
        <w:shd w:val="clear" w:color="auto" w:fill="FFFFFF"/>
        <w:spacing w:before="670" w:after="100" w:afterAutospacing="1"/>
        <w:jc w:val="center"/>
        <w:outlineLvl w:val="0"/>
        <w:rPr>
          <w:rFonts w:ascii="黑体" w:eastAsia="黑体" w:hAnsi="黑体" w:cs="宋体" w:hint="eastAsia"/>
          <w:color w:val="000000"/>
          <w:kern w:val="36"/>
          <w:sz w:val="40"/>
          <w:szCs w:val="40"/>
        </w:rPr>
      </w:pPr>
      <w:r w:rsidRPr="00294EB8">
        <w:rPr>
          <w:rFonts w:ascii="黑体" w:eastAsia="黑体" w:hAnsi="黑体" w:cs="宋体" w:hint="eastAsia"/>
          <w:color w:val="000000"/>
          <w:kern w:val="36"/>
          <w:sz w:val="40"/>
          <w:szCs w:val="40"/>
        </w:rPr>
        <w:t>我院举办2016-2017年度住院医师规培学员</w:t>
      </w:r>
    </w:p>
    <w:p w:rsidR="00294EB8" w:rsidRPr="00294EB8" w:rsidRDefault="00294EB8" w:rsidP="00294EB8">
      <w:pPr>
        <w:widowControl/>
        <w:shd w:val="clear" w:color="auto" w:fill="FFFFFF"/>
        <w:spacing w:before="670" w:after="100" w:afterAutospacing="1"/>
        <w:jc w:val="center"/>
        <w:outlineLvl w:val="0"/>
        <w:rPr>
          <w:rFonts w:ascii="黑体" w:eastAsia="黑体" w:hAnsi="黑体" w:cs="宋体"/>
          <w:color w:val="000000"/>
          <w:kern w:val="36"/>
          <w:sz w:val="40"/>
          <w:szCs w:val="40"/>
        </w:rPr>
      </w:pPr>
      <w:r w:rsidRPr="00294EB8">
        <w:rPr>
          <w:rFonts w:ascii="黑体" w:eastAsia="黑体" w:hAnsi="黑体" w:cs="宋体" w:hint="eastAsia"/>
          <w:color w:val="000000"/>
          <w:kern w:val="36"/>
          <w:sz w:val="40"/>
          <w:szCs w:val="40"/>
        </w:rPr>
        <w:t>理论考核</w:t>
      </w:r>
    </w:p>
    <w:p w:rsidR="00294EB8" w:rsidRPr="00294EB8" w:rsidRDefault="00294EB8" w:rsidP="00294EB8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 w:val="20"/>
          <w:szCs w:val="20"/>
        </w:rPr>
      </w:pPr>
      <w:r w:rsidRPr="00294EB8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次</w:t>
      </w:r>
      <w:r w:rsidRPr="00294EB8">
        <w:rPr>
          <w:rFonts w:ascii="MS Mincho" w:eastAsia="MS Mincho" w:hAnsi="MS Mincho" w:cs="MS Mincho" w:hint="eastAsia"/>
          <w:color w:val="666666"/>
          <w:kern w:val="0"/>
          <w:sz w:val="20"/>
          <w:szCs w:val="20"/>
        </w:rPr>
        <w:t> </w:t>
      </w:r>
      <w:r w:rsidRPr="00294EB8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160</w:t>
      </w:r>
      <w:r w:rsidRPr="00294EB8">
        <w:rPr>
          <w:rFonts w:ascii="MS Mincho" w:eastAsia="MS Mincho" w:hAnsi="MS Mincho" w:cs="MS Mincho" w:hint="eastAsia"/>
          <w:color w:val="666666"/>
          <w:kern w:val="0"/>
          <w:sz w:val="20"/>
          <w:szCs w:val="20"/>
        </w:rPr>
        <w:t> </w:t>
      </w:r>
      <w:r w:rsidRPr="00294EB8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点击</w:t>
      </w:r>
      <w:r w:rsidRPr="00294EB8">
        <w:rPr>
          <w:rFonts w:ascii="MS Mincho" w:eastAsia="MS Mincho" w:hAnsi="MS Mincho" w:cs="MS Mincho" w:hint="eastAsia"/>
          <w:color w:val="666666"/>
          <w:kern w:val="0"/>
          <w:sz w:val="20"/>
          <w:szCs w:val="20"/>
        </w:rPr>
        <w:t> </w:t>
      </w:r>
      <w:r w:rsidRPr="00294EB8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2017年04月27日 15:30</w:t>
      </w:r>
      <w:r w:rsidRPr="00294EB8">
        <w:rPr>
          <w:rFonts w:ascii="MS Mincho" w:eastAsia="MS Mincho" w:hAnsi="MS Mincho" w:cs="MS Mincho" w:hint="eastAsia"/>
          <w:color w:val="666666"/>
          <w:kern w:val="0"/>
          <w:sz w:val="20"/>
          <w:szCs w:val="20"/>
        </w:rPr>
        <w:t> </w:t>
      </w:r>
      <w:r w:rsidRPr="00294EB8">
        <w:rPr>
          <w:rFonts w:ascii="宋体" w:eastAsia="宋体" w:hAnsi="宋体" w:cs="宋体" w:hint="eastAsia"/>
          <w:color w:val="666666"/>
          <w:kern w:val="0"/>
          <w:sz w:val="20"/>
          <w:szCs w:val="20"/>
        </w:rPr>
        <w:t>卢迎娟</w:t>
      </w:r>
    </w:p>
    <w:p w:rsidR="00294EB8" w:rsidRPr="00294EB8" w:rsidRDefault="00294EB8" w:rsidP="00294EB8">
      <w:pPr>
        <w:widowControl/>
        <w:shd w:val="clear" w:color="auto" w:fill="FFFFFF"/>
        <w:spacing w:line="352" w:lineRule="atLeast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 w:rsidRPr="00294EB8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 </w:t>
      </w:r>
      <w:r w:rsidRPr="00294EB8">
        <w:rPr>
          <w:rFonts w:ascii="宋体" w:eastAsia="宋体" w:hAnsi="宋体" w:cs="宋体" w:hint="eastAsia"/>
          <w:color w:val="333333"/>
          <w:kern w:val="0"/>
          <w:sz w:val="23"/>
        </w:rPr>
        <w:t> </w:t>
      </w:r>
      <w:r w:rsidRPr="00294EB8">
        <w:rPr>
          <w:rFonts w:ascii="宋体" w:eastAsia="宋体" w:hAnsi="宋体" w:cs="宋体" w:hint="eastAsia"/>
          <w:color w:val="333333"/>
          <w:kern w:val="0"/>
          <w:szCs w:val="21"/>
        </w:rPr>
        <w:t>【邱峰 文/摄】为了强化我院住培学员基础医学理论、专业基本知识、基本技能理论，进一步提升业务能力水平，4月24日至25日，我院在临床技能中心开展了全院住培学员理论知识考核，胡志坚副院长、曾泉科长带队巡考。</w:t>
      </w:r>
    </w:p>
    <w:p w:rsidR="00294EB8" w:rsidRPr="00294EB8" w:rsidRDefault="00294EB8" w:rsidP="00294EB8">
      <w:pPr>
        <w:widowControl/>
        <w:shd w:val="clear" w:color="auto" w:fill="FFFFFF"/>
        <w:spacing w:line="352" w:lineRule="atLeast"/>
        <w:jc w:val="center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>
        <w:rPr>
          <w:rFonts w:ascii="宋体" w:eastAsia="宋体" w:hAnsi="宋体" w:cs="宋体"/>
          <w:noProof/>
          <w:color w:val="333333"/>
          <w:kern w:val="0"/>
          <w:sz w:val="23"/>
          <w:szCs w:val="23"/>
        </w:rPr>
        <w:drawing>
          <wp:inline distT="0" distB="0" distL="0" distR="0">
            <wp:extent cx="4763135" cy="3072765"/>
            <wp:effectExtent l="19050" t="0" r="0" b="0"/>
            <wp:docPr id="1" name="图片 1" descr="http://www.jucch.com/UserFiles/article/image/201704/c32f1959b7684239b99abfd5ebac5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cch.com/UserFiles/article/image/201704/c32f1959b7684239b99abfd5ebac587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EB8" w:rsidRPr="00294EB8" w:rsidRDefault="00294EB8" w:rsidP="00294EB8">
      <w:pPr>
        <w:widowControl/>
        <w:shd w:val="clear" w:color="auto" w:fill="FFFFFF"/>
        <w:spacing w:line="352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 w:rsidRPr="00294EB8">
        <w:rPr>
          <w:rFonts w:ascii="宋体" w:eastAsia="宋体" w:hAnsi="宋体" w:cs="宋体" w:hint="eastAsia"/>
          <w:color w:val="333333"/>
          <w:kern w:val="0"/>
          <w:szCs w:val="21"/>
        </w:rPr>
        <w:t>本次考核采用机试方式，考前与各基地学员进行了沟通并详细安排了考试时间，以保证到考率，整场考核的考务分工明确，秩序井然，纪律良好。理论考试为期两天，我院22个专业基地两百余名住培学员全部参加，考试成绩将计入个人年度考核。</w:t>
      </w:r>
    </w:p>
    <w:p w:rsidR="00294EB8" w:rsidRPr="00294EB8" w:rsidRDefault="00294EB8" w:rsidP="00294EB8">
      <w:pPr>
        <w:widowControl/>
        <w:shd w:val="clear" w:color="auto" w:fill="FFFFFF"/>
        <w:spacing w:line="352" w:lineRule="atLeast"/>
        <w:ind w:firstLine="420"/>
        <w:jc w:val="center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763135" cy="3094355"/>
            <wp:effectExtent l="19050" t="0" r="0" b="0"/>
            <wp:docPr id="2" name="图片 2" descr="http://www.jucch.com/UserFiles/article/image/201704/b0d6ba8365d94b23bec0554766773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ucch.com/UserFiles/article/image/201704/b0d6ba8365d94b23bec0554766773d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EB8" w:rsidRPr="00294EB8" w:rsidRDefault="00294EB8" w:rsidP="00294EB8">
      <w:pPr>
        <w:widowControl/>
        <w:shd w:val="clear" w:color="auto" w:fill="FFFFFF"/>
        <w:spacing w:line="352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</w:rPr>
      </w:pPr>
      <w:r w:rsidRPr="00294EB8">
        <w:rPr>
          <w:rFonts w:ascii="宋体" w:eastAsia="宋体" w:hAnsi="宋体" w:cs="宋体" w:hint="eastAsia"/>
          <w:color w:val="333333"/>
          <w:kern w:val="0"/>
          <w:szCs w:val="21"/>
        </w:rPr>
        <w:t>理论考试是我院加强医疗质量考核、提高技能水平的一项长效机制，借此巩固住培学员的基本业务技能，积极营造良好的学习氛围，促进医技水平和职业素质的提升，实现以考促学目的。</w:t>
      </w:r>
    </w:p>
    <w:p w:rsidR="00D746CF" w:rsidRPr="00294EB8" w:rsidRDefault="00D746CF"/>
    <w:sectPr w:rsidR="00D746CF" w:rsidRPr="0029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6CF" w:rsidRDefault="00D746CF" w:rsidP="00294EB8">
      <w:r>
        <w:separator/>
      </w:r>
    </w:p>
  </w:endnote>
  <w:endnote w:type="continuationSeparator" w:id="1">
    <w:p w:rsidR="00D746CF" w:rsidRDefault="00D746CF" w:rsidP="0029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6CF" w:rsidRDefault="00D746CF" w:rsidP="00294EB8">
      <w:r>
        <w:separator/>
      </w:r>
    </w:p>
  </w:footnote>
  <w:footnote w:type="continuationSeparator" w:id="1">
    <w:p w:rsidR="00D746CF" w:rsidRDefault="00D746CF" w:rsidP="0029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EB8"/>
    <w:rsid w:val="00294EB8"/>
    <w:rsid w:val="00D7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94E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E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EB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94E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94EB8"/>
  </w:style>
  <w:style w:type="paragraph" w:styleId="a5">
    <w:name w:val="Balloon Text"/>
    <w:basedOn w:val="a"/>
    <w:link w:val="Char1"/>
    <w:uiPriority w:val="99"/>
    <w:semiHidden/>
    <w:unhideWhenUsed/>
    <w:rsid w:val="00294E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4E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752">
          <w:marLeft w:val="0"/>
          <w:marRight w:val="0"/>
          <w:marTop w:val="301"/>
          <w:marBottom w:val="6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340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028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477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873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03">
          <w:marLeft w:val="0"/>
          <w:marRight w:val="0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JucchUser</dc:creator>
  <cp:keywords/>
  <dc:description/>
  <cp:lastModifiedBy>JucchUser</cp:lastModifiedBy>
  <cp:revision>3</cp:revision>
  <dcterms:created xsi:type="dcterms:W3CDTF">2017-04-28T03:24:00Z</dcterms:created>
  <dcterms:modified xsi:type="dcterms:W3CDTF">2017-04-28T03:25:00Z</dcterms:modified>
</cp:coreProperties>
</file>